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40" w:rsidRPr="00961CCA" w:rsidRDefault="00B80240" w:rsidP="00961CCA">
      <w:pPr>
        <w:spacing w:line="360" w:lineRule="auto"/>
        <w:ind w:firstLineChars="200" w:firstLine="482"/>
        <w:rPr>
          <w:b/>
        </w:rPr>
      </w:pPr>
      <w:bookmarkStart w:id="0" w:name="_GoBack"/>
      <w:r w:rsidRPr="00961CCA">
        <w:rPr>
          <w:b/>
          <w:sz w:val="24"/>
        </w:rPr>
        <w:t>中共中央</w:t>
      </w:r>
      <w:r w:rsidRPr="00961CCA">
        <w:rPr>
          <w:b/>
          <w:sz w:val="24"/>
        </w:rPr>
        <w:t xml:space="preserve"> </w:t>
      </w:r>
      <w:r w:rsidRPr="00961CCA">
        <w:rPr>
          <w:b/>
          <w:sz w:val="24"/>
        </w:rPr>
        <w:t>国务院印发《关于加强和改进新形势下高校思想政治工作的意见》</w:t>
      </w:r>
    </w:p>
    <w:p w:rsidR="00961CCA" w:rsidRDefault="00B80240" w:rsidP="00961CCA">
      <w:pPr>
        <w:spacing w:line="360" w:lineRule="auto"/>
        <w:ind w:firstLineChars="200" w:firstLine="420"/>
        <w:jc w:val="center"/>
        <w:rPr>
          <w:rFonts w:hint="eastAsia"/>
        </w:rPr>
      </w:pPr>
      <w:r w:rsidRPr="00B80240">
        <w:t>新华社北京</w:t>
      </w:r>
      <w:r w:rsidRPr="00B80240">
        <w:t>2</w:t>
      </w:r>
      <w:r w:rsidRPr="00B80240">
        <w:t>月</w:t>
      </w:r>
      <w:r w:rsidRPr="00B80240">
        <w:t>27</w:t>
      </w:r>
      <w:r w:rsidRPr="00B80240">
        <w:t>日电</w:t>
      </w:r>
    </w:p>
    <w:p w:rsidR="00B80240" w:rsidRPr="00B80240" w:rsidRDefault="00B80240" w:rsidP="00B80240">
      <w:pPr>
        <w:spacing w:line="360" w:lineRule="auto"/>
        <w:ind w:firstLineChars="200" w:firstLine="420"/>
      </w:pPr>
      <w:r w:rsidRPr="00B80240">
        <w:t xml:space="preserve"> </w:t>
      </w:r>
      <w:r w:rsidRPr="00B80240">
        <w:t>近日，中共中央、国务院印发了《关于加强和改进新形势下高校思想政治工作的意见》（以下简称《意见》）。</w:t>
      </w:r>
    </w:p>
    <w:p w:rsidR="00B80240" w:rsidRPr="00B80240" w:rsidRDefault="00B80240" w:rsidP="00B80240">
      <w:pPr>
        <w:spacing w:line="360" w:lineRule="auto"/>
        <w:ind w:firstLineChars="200" w:firstLine="420"/>
      </w:pPr>
      <w:r w:rsidRPr="00B80240">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bookmarkEnd w:id="0"/>
    <w:p w:rsidR="00B80240" w:rsidRPr="00B80240" w:rsidRDefault="00B80240" w:rsidP="00B80240">
      <w:pPr>
        <w:spacing w:line="360" w:lineRule="auto"/>
        <w:ind w:firstLineChars="200" w:firstLine="420"/>
      </w:pPr>
      <w:r w:rsidRPr="00B80240">
        <w:t>《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rsidR="00B80240" w:rsidRPr="00B80240" w:rsidRDefault="00B80240" w:rsidP="00B80240">
      <w:pPr>
        <w:spacing w:line="360" w:lineRule="auto"/>
        <w:ind w:firstLineChars="200" w:firstLine="420"/>
      </w:pPr>
      <w:r w:rsidRPr="00B80240">
        <w:t>《意见》指出，我们党历来高度重视高校思想政治工作，探索形成了一系列基本方针原则和工作遵循。党的十八大以来，以习近平同志为核心的党中央把高校思想政治工作摆在突出位置，</w:t>
      </w:r>
      <w:proofErr w:type="gramStart"/>
      <w:r w:rsidRPr="00B80240">
        <w:t>作出</w:t>
      </w:r>
      <w:proofErr w:type="gramEnd"/>
      <w:r w:rsidRPr="00B80240">
        <w:t>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央拥护信任，对党中央治国</w:t>
      </w:r>
      <w:proofErr w:type="gramStart"/>
      <w:r w:rsidRPr="00B80240">
        <w:t>理政新理念</w:t>
      </w:r>
      <w:proofErr w:type="gramEnd"/>
      <w:r w:rsidRPr="00B80240">
        <w:t>新思想新战略高度认同，对中国特色社会主义和中华民族伟大复兴中国梦充满信心。总体上看，高校思想政治工作持续加强和改进，呈现出良好发展态势，为保证高等教育改革发展、服务党和国家工作大局</w:t>
      </w:r>
      <w:proofErr w:type="gramStart"/>
      <w:r w:rsidRPr="00B80240">
        <w:t>作出</w:t>
      </w:r>
      <w:proofErr w:type="gramEnd"/>
      <w:r w:rsidRPr="00B80240">
        <w:t>了重要贡献。</w:t>
      </w:r>
    </w:p>
    <w:p w:rsidR="00B80240" w:rsidRPr="00B80240" w:rsidRDefault="00B80240" w:rsidP="00B80240">
      <w:pPr>
        <w:spacing w:line="360" w:lineRule="auto"/>
        <w:ind w:firstLineChars="200" w:firstLine="420"/>
      </w:pPr>
      <w:r w:rsidRPr="00B80240">
        <w:t>《意见》指出，加强和改进高校思想政治工作的指导思想是：高举中国特色社会主义伟大旗帜，全面贯彻党的十八大和十八届三中、四中、五中、六中全会精神，以马克思列宁主义、毛泽东思想、邓小平理论、</w:t>
      </w:r>
      <w:r w:rsidRPr="00B80240">
        <w:t>“</w:t>
      </w:r>
      <w:r w:rsidRPr="00B80240">
        <w:t>三个代表</w:t>
      </w:r>
      <w:r w:rsidRPr="00B80240">
        <w:t>”</w:t>
      </w:r>
      <w:r w:rsidRPr="00B80240">
        <w:t>重要思想、科学发展观为指导，深入学习贯彻习近平总书记系列重要讲话精神和治国</w:t>
      </w:r>
      <w:proofErr w:type="gramStart"/>
      <w:r w:rsidRPr="00B80240">
        <w:t>理政新理念</w:t>
      </w:r>
      <w:proofErr w:type="gramEnd"/>
      <w:r w:rsidRPr="00B80240">
        <w:t>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w:t>
      </w:r>
      <w:r w:rsidRPr="00B80240">
        <w:lastRenderedPageBreak/>
        <w:t>统一领导，为实现</w:t>
      </w:r>
      <w:r w:rsidRPr="00B80240">
        <w:t>“</w:t>
      </w:r>
      <w:r w:rsidRPr="00B80240">
        <w:t>两个一百年</w:t>
      </w:r>
      <w:r w:rsidRPr="00B80240">
        <w:t>”</w:t>
      </w:r>
      <w:r w:rsidRPr="00B80240">
        <w:t>奋斗目标、实现中华民族伟大复兴的中国梦，培养又红又专、德才兼备、全面发展的中国特色社会主义合格建设者和可靠接班人。</w:t>
      </w:r>
    </w:p>
    <w:p w:rsidR="00B80240" w:rsidRPr="00B80240" w:rsidRDefault="00B80240" w:rsidP="00B80240">
      <w:pPr>
        <w:spacing w:line="360" w:lineRule="auto"/>
        <w:ind w:firstLineChars="200" w:firstLine="420"/>
      </w:pPr>
      <w:r w:rsidRPr="00B80240">
        <w:t xml:space="preserve">　《意见》指出，加强和改进高校思想政治工作的基本原则是：（</w:t>
      </w:r>
      <w:r w:rsidRPr="00B80240">
        <w:t>1</w:t>
      </w:r>
      <w:r w:rsidRPr="00B80240">
        <w:t>）坚持党对高校的领导。落实全面从严治党要求，把党的建设贯穿始终，着力解决突出问题，维护党中央权威、保证党的团结统一，牢牢掌握党对高校的领导权。（</w:t>
      </w:r>
      <w:r w:rsidRPr="00B80240">
        <w:t>2</w:t>
      </w:r>
      <w:r w:rsidRPr="00B80240">
        <w:t>）坚持社会主义办学方向。坚持马克思主义指导地位，坚持以人民为中心的发展思想，更好为改革开放和社会主义现代化建设服务、为人民服务。（</w:t>
      </w:r>
      <w:r w:rsidRPr="00B80240">
        <w:t>3</w:t>
      </w:r>
      <w:r w:rsidRPr="00B80240">
        <w:t>）坚持全员全过程全方位育人。把思想价值引领贯穿教育教学全过程和各环节，形成教书育人、科研育人、实践育人、管理育人、服务育人、文化育人、组织育人长效机制。（</w:t>
      </w:r>
      <w:r w:rsidRPr="00B80240">
        <w:t>4</w:t>
      </w:r>
      <w:r w:rsidRPr="00B80240">
        <w:t>）坚持遵循教育规律、思想政治工作规律、学生成长规律。把握师生思想特点和发展需求，注重理论教育和实践活动相结合、普遍要求和分类指导相结合，提高工作科学化精细化水平。（</w:t>
      </w:r>
      <w:r w:rsidRPr="00B80240">
        <w:t>5</w:t>
      </w:r>
      <w:r w:rsidRPr="00B80240">
        <w:t>）坚持改革创新。推进理念思路、内容形式、方法手段创新，增强工作时代感和实效性。</w:t>
      </w:r>
    </w:p>
    <w:p w:rsidR="00B80240" w:rsidRPr="00B80240" w:rsidRDefault="00B80240" w:rsidP="00B80240">
      <w:pPr>
        <w:spacing w:line="360" w:lineRule="auto"/>
        <w:ind w:firstLineChars="200" w:firstLine="420"/>
      </w:pPr>
      <w:r w:rsidRPr="00B80240">
        <w:t xml:space="preserve">　《意见》指出，要强化思想理论教育和价值引领。把理想信念教育放在首位，切实抓好马克思列宁主义、毛泽东思想学习教育，广泛开展中国特色社会主义理论体系学习教育，深入学</w:t>
      </w:r>
      <w:proofErr w:type="gramStart"/>
      <w:r w:rsidRPr="00B80240">
        <w:t>习习近</w:t>
      </w:r>
      <w:proofErr w:type="gramEnd"/>
      <w:r w:rsidRPr="00B80240">
        <w:t>平总书记系列重要讲话精神，引导师生深刻领会党中央治国</w:t>
      </w:r>
      <w:proofErr w:type="gramStart"/>
      <w:r w:rsidRPr="00B80240">
        <w:t>理政新理念</w:t>
      </w:r>
      <w:proofErr w:type="gramEnd"/>
      <w:r w:rsidRPr="00B80240">
        <w:t>新思想新战略，坚定中国特色社会主义道路自信、理论自信、制度自信、文化自信。要培育和</w:t>
      </w:r>
      <w:proofErr w:type="gramStart"/>
      <w:r w:rsidRPr="00B80240">
        <w:t>践行</w:t>
      </w:r>
      <w:proofErr w:type="gramEnd"/>
      <w:r w:rsidRPr="00B80240">
        <w:t>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p>
    <w:p w:rsidR="00B80240" w:rsidRPr="00B80240" w:rsidRDefault="00B80240" w:rsidP="00B80240">
      <w:pPr>
        <w:spacing w:line="360" w:lineRule="auto"/>
        <w:ind w:firstLineChars="200" w:firstLine="420"/>
      </w:pPr>
      <w:r w:rsidRPr="00B80240">
        <w:t>《意见》指出，要发挥哲学社会科学育人功能。强调要加强哲学社会科学学科体系建设，</w:t>
      </w:r>
      <w:r w:rsidRPr="00B80240">
        <w:lastRenderedPageBreak/>
        <w:t>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rsidR="00B80240" w:rsidRPr="00B80240" w:rsidRDefault="00B80240" w:rsidP="00B80240">
      <w:pPr>
        <w:spacing w:line="360" w:lineRule="auto"/>
        <w:ind w:firstLineChars="200" w:firstLine="420"/>
      </w:pPr>
      <w:r w:rsidRPr="00B80240">
        <w:t>《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rsidR="00B80240" w:rsidRPr="00B80240" w:rsidRDefault="00B80240" w:rsidP="00B80240">
      <w:pPr>
        <w:spacing w:line="360" w:lineRule="auto"/>
        <w:ind w:firstLineChars="200" w:firstLine="420"/>
      </w:pPr>
      <w:r w:rsidRPr="00B80240">
        <w:t>《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w:t>
      </w:r>
      <w:r w:rsidRPr="00B80240">
        <w:t>“</w:t>
      </w:r>
      <w:r w:rsidRPr="00B80240">
        <w:t>一票否决</w:t>
      </w:r>
      <w:r w:rsidRPr="00B80240">
        <w:t>”</w:t>
      </w:r>
      <w:r w:rsidRPr="00B80240">
        <w:t>。高校思想政治工作队伍和党务工作队伍具有教师和管理人员双重身份，要纳入高校人才队伍建设总体规划，形成一支专职为主、专兼结合、数量充足、素质优良的工作力量。</w:t>
      </w:r>
    </w:p>
    <w:p w:rsidR="00B80240" w:rsidRPr="00B80240" w:rsidRDefault="00B80240" w:rsidP="00B80240">
      <w:pPr>
        <w:spacing w:line="360" w:lineRule="auto"/>
        <w:ind w:firstLineChars="200" w:firstLine="420"/>
      </w:pPr>
      <w:r w:rsidRPr="00B80240">
        <w:t xml:space="preserve">　《意见》指出，要推进高校思想政治工作改革创新。强调要贴近师生思想实际，以改革创新精神做好高校思想政治工作，建立</w:t>
      </w:r>
      <w:proofErr w:type="gramStart"/>
      <w:r w:rsidRPr="00B80240">
        <w:t>健全校</w:t>
      </w:r>
      <w:proofErr w:type="gramEnd"/>
      <w:r w:rsidRPr="00B80240">
        <w:t>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w:t>
      </w:r>
      <w:r w:rsidRPr="00B80240">
        <w:t>“</w:t>
      </w:r>
      <w:r w:rsidRPr="00B80240">
        <w:t>两微一端</w:t>
      </w:r>
      <w:r w:rsidRPr="00B80240">
        <w:t>”</w:t>
      </w:r>
      <w:r w:rsidRPr="00B80240">
        <w:t>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w:t>
      </w:r>
      <w:r w:rsidRPr="00B80240">
        <w:lastRenderedPageBreak/>
        <w:t>法科学的评价体系，推动高校思想政治工作制度化。</w:t>
      </w:r>
    </w:p>
    <w:p w:rsidR="00A66C5D" w:rsidRPr="00B80240" w:rsidRDefault="00B80240" w:rsidP="00B80240">
      <w:pPr>
        <w:spacing w:line="360" w:lineRule="auto"/>
        <w:ind w:firstLineChars="200" w:firstLine="420"/>
      </w:pPr>
      <w:r w:rsidRPr="00B80240">
        <w:t>《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w:t>
      </w:r>
      <w:r w:rsidRPr="00B80240">
        <w:t>“</w:t>
      </w:r>
      <w:r w:rsidRPr="00B80240">
        <w:t>一岗双责</w:t>
      </w:r>
      <w:r w:rsidRPr="00B80240">
        <w:t>”</w:t>
      </w:r>
      <w:r w:rsidRPr="00B80240">
        <w:t>，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w:t>
      </w:r>
      <w:r w:rsidRPr="00B80240">
        <w:t>“</w:t>
      </w:r>
      <w:r w:rsidRPr="00B80240">
        <w:t>两学一做</w:t>
      </w:r>
      <w:r w:rsidRPr="00B80240">
        <w:t>”</w:t>
      </w:r>
      <w:r w:rsidRPr="00B80240">
        <w:t>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sectPr w:rsidR="00A66C5D" w:rsidRPr="00B802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709" w:rsidRDefault="00B37709" w:rsidP="00B80240">
      <w:r>
        <w:separator/>
      </w:r>
    </w:p>
  </w:endnote>
  <w:endnote w:type="continuationSeparator" w:id="0">
    <w:p w:rsidR="00B37709" w:rsidRDefault="00B37709" w:rsidP="00B8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709" w:rsidRDefault="00B37709" w:rsidP="00B80240">
      <w:r>
        <w:separator/>
      </w:r>
    </w:p>
  </w:footnote>
  <w:footnote w:type="continuationSeparator" w:id="0">
    <w:p w:rsidR="00B37709" w:rsidRDefault="00B37709" w:rsidP="00B80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2E"/>
    <w:rsid w:val="005538C1"/>
    <w:rsid w:val="00961CCA"/>
    <w:rsid w:val="00A66C5D"/>
    <w:rsid w:val="00B37709"/>
    <w:rsid w:val="00B80240"/>
    <w:rsid w:val="00C8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240"/>
    <w:rPr>
      <w:sz w:val="18"/>
      <w:szCs w:val="18"/>
    </w:rPr>
  </w:style>
  <w:style w:type="paragraph" w:styleId="a4">
    <w:name w:val="footer"/>
    <w:basedOn w:val="a"/>
    <w:link w:val="Char0"/>
    <w:uiPriority w:val="99"/>
    <w:unhideWhenUsed/>
    <w:rsid w:val="00B80240"/>
    <w:pPr>
      <w:tabs>
        <w:tab w:val="center" w:pos="4153"/>
        <w:tab w:val="right" w:pos="8306"/>
      </w:tabs>
      <w:snapToGrid w:val="0"/>
      <w:jc w:val="left"/>
    </w:pPr>
    <w:rPr>
      <w:sz w:val="18"/>
      <w:szCs w:val="18"/>
    </w:rPr>
  </w:style>
  <w:style w:type="character" w:customStyle="1" w:styleId="Char0">
    <w:name w:val="页脚 Char"/>
    <w:basedOn w:val="a0"/>
    <w:link w:val="a4"/>
    <w:uiPriority w:val="99"/>
    <w:rsid w:val="00B80240"/>
    <w:rPr>
      <w:sz w:val="18"/>
      <w:szCs w:val="18"/>
    </w:rPr>
  </w:style>
  <w:style w:type="paragraph" w:styleId="a5">
    <w:name w:val="Normal (Web)"/>
    <w:basedOn w:val="a"/>
    <w:uiPriority w:val="99"/>
    <w:semiHidden/>
    <w:unhideWhenUsed/>
    <w:rsid w:val="00B802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240"/>
    <w:rPr>
      <w:sz w:val="18"/>
      <w:szCs w:val="18"/>
    </w:rPr>
  </w:style>
  <w:style w:type="paragraph" w:styleId="a4">
    <w:name w:val="footer"/>
    <w:basedOn w:val="a"/>
    <w:link w:val="Char0"/>
    <w:uiPriority w:val="99"/>
    <w:unhideWhenUsed/>
    <w:rsid w:val="00B80240"/>
    <w:pPr>
      <w:tabs>
        <w:tab w:val="center" w:pos="4153"/>
        <w:tab w:val="right" w:pos="8306"/>
      </w:tabs>
      <w:snapToGrid w:val="0"/>
      <w:jc w:val="left"/>
    </w:pPr>
    <w:rPr>
      <w:sz w:val="18"/>
      <w:szCs w:val="18"/>
    </w:rPr>
  </w:style>
  <w:style w:type="character" w:customStyle="1" w:styleId="Char0">
    <w:name w:val="页脚 Char"/>
    <w:basedOn w:val="a0"/>
    <w:link w:val="a4"/>
    <w:uiPriority w:val="99"/>
    <w:rsid w:val="00B80240"/>
    <w:rPr>
      <w:sz w:val="18"/>
      <w:szCs w:val="18"/>
    </w:rPr>
  </w:style>
  <w:style w:type="paragraph" w:styleId="a5">
    <w:name w:val="Normal (Web)"/>
    <w:basedOn w:val="a"/>
    <w:uiPriority w:val="99"/>
    <w:semiHidden/>
    <w:unhideWhenUsed/>
    <w:rsid w:val="00B802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ddd</cp:lastModifiedBy>
  <cp:revision>3</cp:revision>
  <dcterms:created xsi:type="dcterms:W3CDTF">2017-05-11T03:08:00Z</dcterms:created>
  <dcterms:modified xsi:type="dcterms:W3CDTF">2017-05-24T03:54:00Z</dcterms:modified>
</cp:coreProperties>
</file>